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7415.xml.htm"/>
      <w:bookmarkStart w:id="1" w:name="kswkform4_17859674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Orchard Glenn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ANGI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3601 WALNUT STREET,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Growth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Stock, par value $0.001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four equal annual installments beginning on the first anniversary of the grant date (August 3, 2026), subject to continued service through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M. Shaw, as Attorney-in-Fact for Glenn Orchard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1174" TargetMode="External"/><Relationship Id="rId5" Type="http://schemas.openxmlformats.org/officeDocument/2006/relationships/hyperlink" Target="http://www.sec.gov/cgi-bin/browse-edgar?action=getcompany&amp;CIK=00017051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3405</Characters>
  <CharactersWithSpaces>3962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