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0002041269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10"/>
        <w:gridCol w:w="3195"/>
      </w:tblGrid>
      <w:tr>
        <w:trPr/>
        <w:tc>
          <w:tcPr>
            <w:tcW w:w="7010" w:type="dxa"/>
            <w:tcBorders/>
            <w:vAlign w:val="center"/>
          </w:tcPr>
          <w:p>
            <w:pPr>
              <w:pStyle w:val="TableContents"/>
              <w:bidi w:val="0"/>
              <w:spacing w:before="0" w:after="283"/>
              <w:jc w:val="left"/>
              <w:rPr/>
            </w:pPr>
            <w:r>
              <w:rPr/>
              <w:t>Name of Issuer</w:t>
            </w:r>
          </w:p>
        </w:tc>
        <w:tc>
          <w:tcPr>
            <w:tcW w:w="3195" w:type="dxa"/>
            <w:tcBorders/>
            <w:vAlign w:val="center"/>
          </w:tcPr>
          <w:p>
            <w:pPr>
              <w:pStyle w:val="TableContents"/>
              <w:bidi w:val="0"/>
              <w:spacing w:before="0" w:after="0"/>
              <w:jc w:val="left"/>
              <w:rPr/>
            </w:pPr>
            <w:r>
              <w:rPr/>
              <w:t>ANGI INC.</w:t>
            </w:r>
          </w:p>
        </w:tc>
      </w:tr>
      <w:tr>
        <w:trPr/>
        <w:tc>
          <w:tcPr>
            <w:tcW w:w="7010" w:type="dxa"/>
            <w:tcBorders/>
            <w:vAlign w:val="center"/>
          </w:tcPr>
          <w:p>
            <w:pPr>
              <w:pStyle w:val="TableContents"/>
              <w:bidi w:val="0"/>
              <w:spacing w:before="0" w:after="283"/>
              <w:jc w:val="left"/>
              <w:rPr/>
            </w:pPr>
            <w:r>
              <w:rPr/>
              <w:t>SEC File Number</w:t>
            </w:r>
          </w:p>
        </w:tc>
        <w:tc>
          <w:tcPr>
            <w:tcW w:w="3195" w:type="dxa"/>
            <w:tcBorders/>
            <w:vAlign w:val="center"/>
          </w:tcPr>
          <w:p>
            <w:pPr>
              <w:pStyle w:val="TableContents"/>
              <w:bidi w:val="0"/>
              <w:spacing w:before="0" w:after="0"/>
              <w:jc w:val="left"/>
              <w:rPr/>
            </w:pPr>
            <w:r>
              <w:rPr/>
              <w:t>001-38220</w:t>
            </w:r>
          </w:p>
        </w:tc>
      </w:tr>
      <w:tr>
        <w:trPr/>
        <w:tc>
          <w:tcPr>
            <w:tcW w:w="7010" w:type="dxa"/>
            <w:tcBorders/>
            <w:vAlign w:val="center"/>
          </w:tcPr>
          <w:p>
            <w:pPr>
              <w:pStyle w:val="TableContents"/>
              <w:bidi w:val="0"/>
              <w:spacing w:before="0" w:after="283"/>
              <w:jc w:val="left"/>
              <w:rPr/>
            </w:pPr>
            <w:r>
              <w:rPr/>
              <w:t>Address of Issuer</w:t>
            </w:r>
          </w:p>
        </w:tc>
        <w:tc>
          <w:tcPr>
            <w:tcW w:w="3195" w:type="dxa"/>
            <w:tcBorders/>
            <w:vAlign w:val="center"/>
          </w:tcPr>
          <w:p>
            <w:pPr>
              <w:pStyle w:val="TableContents"/>
              <w:bidi w:val="0"/>
              <w:spacing w:before="0" w:after="0"/>
              <w:jc w:val="left"/>
              <w:rPr/>
            </w:pPr>
            <w:r>
              <w:rPr/>
              <w:t>3601 Walnut Street</w:t>
              <w:br/>
              <w:t>Denver</w:t>
              <w:br/>
              <w:t xml:space="preserve">COLORADO </w:t>
              <w:br/>
              <w:t>80205</w:t>
            </w:r>
          </w:p>
        </w:tc>
      </w:tr>
      <w:tr>
        <w:trPr/>
        <w:tc>
          <w:tcPr>
            <w:tcW w:w="7010" w:type="dxa"/>
            <w:tcBorders/>
            <w:vAlign w:val="center"/>
          </w:tcPr>
          <w:p>
            <w:pPr>
              <w:pStyle w:val="TableContents"/>
              <w:bidi w:val="0"/>
              <w:spacing w:before="0" w:after="283"/>
              <w:jc w:val="left"/>
              <w:rPr/>
            </w:pPr>
            <w:r>
              <w:rPr/>
              <w:t>Phone</w:t>
            </w:r>
          </w:p>
        </w:tc>
        <w:tc>
          <w:tcPr>
            <w:tcW w:w="3195" w:type="dxa"/>
            <w:tcBorders/>
            <w:vAlign w:val="center"/>
          </w:tcPr>
          <w:p>
            <w:pPr>
              <w:pStyle w:val="TableContents"/>
              <w:bidi w:val="0"/>
              <w:spacing w:before="0" w:after="0"/>
              <w:jc w:val="left"/>
              <w:rPr/>
            </w:pPr>
            <w:r>
              <w:rPr/>
              <w:t>3039637200</w:t>
            </w:r>
          </w:p>
        </w:tc>
      </w:tr>
      <w:tr>
        <w:trPr/>
        <w:tc>
          <w:tcPr>
            <w:tcW w:w="7010" w:type="dxa"/>
            <w:tcBorders/>
            <w:vAlign w:val="center"/>
          </w:tcPr>
          <w:p>
            <w:pPr>
              <w:pStyle w:val="TableContents"/>
              <w:bidi w:val="0"/>
              <w:spacing w:before="0" w:after="283"/>
              <w:jc w:val="left"/>
              <w:rPr/>
            </w:pPr>
            <w:r>
              <w:rPr/>
              <w:t>Name of Person for Whose Account the Securities are To Be Sold</w:t>
            </w:r>
          </w:p>
        </w:tc>
        <w:tc>
          <w:tcPr>
            <w:tcW w:w="3195" w:type="dxa"/>
            <w:tcBorders/>
            <w:vAlign w:val="center"/>
          </w:tcPr>
          <w:p>
            <w:pPr>
              <w:pStyle w:val="TableContents"/>
              <w:bidi w:val="0"/>
              <w:spacing w:before="0" w:after="0"/>
              <w:jc w:val="left"/>
              <w:rPr/>
            </w:pPr>
            <w:r>
              <w:rPr/>
              <w:t>BAILEY CARSON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10" w:type="dxa"/>
            <w:tcBorders/>
            <w:vAlign w:val="center"/>
          </w:tcPr>
          <w:p>
            <w:pPr>
              <w:pStyle w:val="TableContents"/>
              <w:bidi w:val="0"/>
              <w:spacing w:before="0" w:after="283"/>
              <w:jc w:val="left"/>
              <w:rPr/>
            </w:pPr>
            <w:r>
              <w:rPr/>
              <w:t>Relationship to Issuer</w:t>
            </w:r>
          </w:p>
        </w:tc>
        <w:tc>
          <w:tcPr>
            <w:tcW w:w="31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3200</w:t>
            </w:r>
          </w:p>
        </w:tc>
        <w:tc>
          <w:tcPr>
            <w:tcW w:w="1381" w:type="dxa"/>
            <w:tcBorders/>
            <w:vAlign w:val="center"/>
          </w:tcPr>
          <w:p>
            <w:pPr>
              <w:pStyle w:val="TableContents"/>
              <w:bidi w:val="0"/>
              <w:spacing w:before="0" w:after="283"/>
              <w:jc w:val="left"/>
              <w:rPr/>
            </w:pPr>
            <w:r>
              <w:rPr/>
              <w:t>15872.00</w:t>
            </w:r>
          </w:p>
        </w:tc>
        <w:tc>
          <w:tcPr>
            <w:tcW w:w="1556" w:type="dxa"/>
            <w:tcBorders/>
            <w:vAlign w:val="center"/>
          </w:tcPr>
          <w:p>
            <w:pPr>
              <w:pStyle w:val="TableContents"/>
              <w:bidi w:val="0"/>
              <w:spacing w:before="0" w:after="283"/>
              <w:jc w:val="left"/>
              <w:rPr/>
            </w:pPr>
            <w:r>
              <w:rPr/>
              <w:t>40556251</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3200</w:t>
            </w:r>
          </w:p>
        </w:tc>
        <w:tc>
          <w:tcPr>
            <w:tcW w:w="1078" w:type="dxa"/>
            <w:tcBorders/>
            <w:vAlign w:val="center"/>
          </w:tcPr>
          <w:p>
            <w:pPr>
              <w:pStyle w:val="TableContents"/>
              <w:bidi w:val="0"/>
              <w:spacing w:before="0" w:after="283"/>
              <w:jc w:val="left"/>
              <w:rPr/>
            </w:pPr>
            <w:r>
              <w:rPr/>
              <w:t>09/01/2023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8"/>
        <w:gridCol w:w="2976"/>
        <w:gridCol w:w="952"/>
        <w:gridCol w:w="1572"/>
        <w:gridCol w:w="1697"/>
      </w:tblGrid>
      <w:tr>
        <w:trPr/>
        <w:tc>
          <w:tcPr>
            <w:tcW w:w="3008" w:type="dxa"/>
            <w:tcBorders/>
            <w:vAlign w:val="center"/>
          </w:tcPr>
          <w:p>
            <w:pPr>
              <w:pStyle w:val="TableHeading"/>
              <w:suppressLineNumbers/>
              <w:bidi w:val="0"/>
              <w:spacing w:before="0" w:after="283"/>
              <w:jc w:val="center"/>
              <w:rPr/>
            </w:pPr>
            <w:r>
              <w:rPr/>
              <w:t>Name and Address of Seller</w:t>
            </w:r>
          </w:p>
        </w:tc>
        <w:tc>
          <w:tcPr>
            <w:tcW w:w="2976"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8" w:type="dxa"/>
            <w:tcBorders/>
            <w:vAlign w:val="center"/>
          </w:tcPr>
          <w:p>
            <w:pPr>
              <w:pStyle w:val="TableContents"/>
              <w:bidi w:val="0"/>
              <w:spacing w:before="0" w:after="283"/>
              <w:jc w:val="left"/>
              <w:rPr/>
            </w:pPr>
            <w:r>
              <w:rPr/>
              <w:t>10b5-1 Sales for BAILEY CARSON</w:t>
              <w:br/>
              <w:t>3601 Walnut Street</w:t>
              <w:br/>
              <w:t>Denver   CO   80205</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08/17/2026</w:t>
            </w:r>
          </w:p>
        </w:tc>
        <w:tc>
          <w:tcPr>
            <w:tcW w:w="1572" w:type="dxa"/>
            <w:tcBorders/>
            <w:vAlign w:val="center"/>
          </w:tcPr>
          <w:p>
            <w:pPr>
              <w:pStyle w:val="TableContents"/>
              <w:bidi w:val="0"/>
              <w:spacing w:before="0" w:after="283"/>
              <w:jc w:val="left"/>
              <w:rPr/>
            </w:pPr>
            <w:r>
              <w:rPr/>
              <w:t>1600</w:t>
            </w:r>
          </w:p>
        </w:tc>
        <w:tc>
          <w:tcPr>
            <w:tcW w:w="1697" w:type="dxa"/>
            <w:tcBorders/>
            <w:vAlign w:val="center"/>
          </w:tcPr>
          <w:p>
            <w:pPr>
              <w:pStyle w:val="TableContents"/>
              <w:bidi w:val="0"/>
              <w:spacing w:before="0" w:after="283"/>
              <w:jc w:val="left"/>
              <w:rPr/>
            </w:pPr>
            <w:r>
              <w:rPr/>
              <w:t>7552.00</w:t>
            </w:r>
          </w:p>
        </w:tc>
      </w:tr>
      <w:tr>
        <w:trPr/>
        <w:tc>
          <w:tcPr>
            <w:tcW w:w="3008" w:type="dxa"/>
            <w:tcBorders/>
            <w:vAlign w:val="center"/>
          </w:tcPr>
          <w:p>
            <w:pPr>
              <w:pStyle w:val="TableContents"/>
              <w:bidi w:val="0"/>
              <w:spacing w:before="0" w:after="283"/>
              <w:jc w:val="left"/>
              <w:rPr/>
            </w:pPr>
            <w:r>
              <w:rPr/>
              <w:t>10b5-1 Sales for BAILEY CARSON</w:t>
              <w:br/>
              <w:t>3601 Walnut Street</w:t>
              <w:br/>
              <w:t>Denver   CO   80205</w:t>
            </w:r>
          </w:p>
        </w:tc>
        <w:tc>
          <w:tcPr>
            <w:tcW w:w="2976"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07/15/2026</w:t>
            </w:r>
          </w:p>
        </w:tc>
        <w:tc>
          <w:tcPr>
            <w:tcW w:w="1572" w:type="dxa"/>
            <w:tcBorders/>
            <w:vAlign w:val="center"/>
          </w:tcPr>
          <w:p>
            <w:pPr>
              <w:pStyle w:val="TableContents"/>
              <w:bidi w:val="0"/>
              <w:spacing w:before="0" w:after="283"/>
              <w:jc w:val="left"/>
              <w:rPr/>
            </w:pPr>
            <w:r>
              <w:rPr/>
              <w:t>1600</w:t>
            </w:r>
          </w:p>
        </w:tc>
        <w:tc>
          <w:tcPr>
            <w:tcW w:w="1697" w:type="dxa"/>
            <w:tcBorders/>
            <w:vAlign w:val="center"/>
          </w:tcPr>
          <w:p>
            <w:pPr>
              <w:pStyle w:val="TableContents"/>
              <w:bidi w:val="0"/>
              <w:spacing w:before="0" w:after="283"/>
              <w:jc w:val="left"/>
              <w:rPr/>
            </w:pPr>
            <w:r>
              <w:rPr/>
              <w:t>9840.00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The securities to be sold were acquired upon the vesting of restricted stock units during the period of 09/01/2023 through 03/01/2026.</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09/15/2026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Bailey Carson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3304</Characters>
  <CharactersWithSpaces>3896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